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sz w:val="24"/>
          <w:szCs w:val="32"/>
          <w:lang w:val="en-GB"/>
        </w:rPr>
      </w:pPr>
      <w:r>
        <w:rPr>
          <w:rFonts w:ascii="Browallia New" w:hAnsi="Browallia New" w:cs="Browallia New"/>
          <w:sz w:val="24"/>
          <w:sz w:val="24"/>
          <w:szCs w:val="32"/>
        </w:rPr>
        <w:t>ห้อง</w:t>
      </w:r>
      <w:r>
        <w:rPr>
          <w:rFonts w:cs="Calibri" w:cstheme="minorHAnsi"/>
          <w:sz w:val="24"/>
          <w:sz w:val="24"/>
          <w:szCs w:val="32"/>
        </w:rPr>
        <w:t xml:space="preserve"> </w:t>
      </w:r>
      <w:r>
        <w:rPr>
          <w:rFonts w:cs="Calibri" w:cstheme="minorHAnsi"/>
          <w:sz w:val="24"/>
          <w:szCs w:val="32"/>
          <w:lang w:val="en-GB"/>
        </w:rPr>
        <w:t>A; Emergency medical service and Trauma</w:t>
      </w:r>
    </w:p>
    <w:tbl>
      <w:tblPr>
        <w:tblStyle w:val="TableGrid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984"/>
        <w:gridCol w:w="6380"/>
      </w:tblGrid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ลำดับที่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</w:t>
            </w:r>
            <w:r>
              <w:rPr>
                <w:rFonts w:cs="Calibri" w:cstheme="minorHAnsi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นามสกุล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ชื่อเรื่องผลงานวิจัย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พรนิตา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นาคสินธุ์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ประสิทธิภาพของแอปพลิเคชั่นมือถือในการค้นหาเครื่องฟื้นคืนคลื่นหัวใจไฟฟ้าแบบอัตโนมัติของสาธารณะ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ศุภกฤษ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เจริญขำ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ความสอดคล้องของการให้รหัสการออกรับผู้ป่วยกับระดับความรุนแรง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จุดเกิดเหตุ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ระวินทร์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โนนหนองคู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ศึกษาเปรียบเทียบการใส่ท่อหายใจและการช่วยหายใจด้วยอุปกรณ์ช่วยหายใจ</w:t>
            </w:r>
            <w:r>
              <w:rPr>
                <w:rFonts w:cs="Calibri" w:cstheme="minorHAnsi"/>
                <w:szCs w:val="22"/>
              </w:rPr>
              <w:br/>
            </w:r>
            <w:r>
              <w:rPr>
                <w:rFonts w:ascii="Browallia New" w:hAnsi="Browallia New" w:cs="Browallia New"/>
                <w:szCs w:val="22"/>
              </w:rPr>
              <w:t>ชนิดมือบีบในผู้ป่วยหัวใจหยุดเต้นนอกโรงพยาบาล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คงพันธ์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เหมือนมยุรฉัตร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การเปรียบเทียบอัตราการรอดชีวิตหลังทำการกู้ชีพในผู้ป่วยหัวใจหยุดนอกโรงพยาบาล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ระหว่างกลุ่มผู้ป่วยที่มาโรงพยาบาลโดยรถบริการทางการแพทย์ฉุกเฉินของโรงพยาบาลสมเด็จพระปิ่นเกล้าและยานพาหนะอื่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วันดี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เหลืองพูนลาภ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การเปรียบเทียบระหว่าง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AVPU scale </w:t>
            </w:r>
            <w:r>
              <w:rPr>
                <w:rFonts w:ascii="Browallia New" w:hAnsi="Browallia New" w:cs="Browallia New"/>
                <w:szCs w:val="22"/>
              </w:rPr>
              <w:t>กับ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Glasgow coma scale </w:t>
            </w:r>
            <w:r>
              <w:rPr>
                <w:rFonts w:ascii="Browallia New" w:hAnsi="Browallia New" w:cs="Browallia New"/>
                <w:szCs w:val="22"/>
              </w:rPr>
              <w:t>ในการประเมินระดับความรู้สึกตัวของผู้ป่วยที่ได้รับบริการการแพทย์ฉุกเฉินก่อนถึงโรงพยาบาล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อรอินทร์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วินทะไชย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การเปรียบเทียบประสิทธิภาพในการประเมินระดับความรุนแรงผู้ป่วยในระบบปฏิบัติการการแพทย์ฉุกเฉิน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พิทยุตม์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เจนสัจวรรณ์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สำรวจความคิดเห็นของผู้ป่วยสูงอายุชาวไทยที่มาห้องฉุกเฉินสำหรับการดูแลแบบประคับประคองในภาวะภัยพิบัติ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ชวินทร์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สุเทพารักษ์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ความชุกของโรคที่นำผู้ป่วยสูงอายุชาวไทยมาห้องฉุกเฉินในช่วงก่อนและหลังอุทกภัยครั้งใหญ่ในกรุงเทพ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ประเทศไทย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ปี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พ</w:t>
            </w:r>
            <w:r>
              <w:rPr>
                <w:rFonts w:cs="Calibri" w:cstheme="minorHAnsi"/>
                <w:szCs w:val="22"/>
              </w:rPr>
              <w:t>.</w:t>
            </w:r>
            <w:r>
              <w:rPr>
                <w:rFonts w:ascii="Browallia New" w:hAnsi="Browallia New" w:cs="Browallia New"/>
                <w:szCs w:val="22"/>
              </w:rPr>
              <w:t>ศ</w:t>
            </w:r>
            <w:r>
              <w:rPr>
                <w:rFonts w:cs="Calibri" w:cstheme="minorHAnsi"/>
                <w:szCs w:val="22"/>
              </w:rPr>
              <w:t>. 2554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วิพุธ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เล้าสุขศรี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ประสิทธิภาพของนวัตกรรมชุดอุปกรณ์การสอนการช่วยชีวิตสำหรับสอนการช่วยชีวิตขั้นพื้นฐานในประชาชนทั่วไป</w:t>
            </w:r>
            <w:r>
              <w:rPr>
                <w:rFonts w:cs="Calibri" w:cstheme="minorHAnsi"/>
                <w:szCs w:val="22"/>
              </w:rPr>
              <w:t xml:space="preserve">: </w:t>
            </w:r>
            <w:r>
              <w:rPr>
                <w:rFonts w:ascii="Browallia New" w:hAnsi="Browallia New" w:cs="Browallia New"/>
                <w:szCs w:val="22"/>
              </w:rPr>
              <w:t>การศึกษาแบบสุ่มและมีกลุ่มควบคุม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ณัฐพงษ์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เขียวค้า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ปัจจัยที่สัมพันธ์กับความล่าช้าในการเข้ารับการรักษาของผู้ป่วยโรคสมองขาดเลือดฉับพลัน</w:t>
            </w:r>
            <w:r>
              <w:rPr>
                <w:rFonts w:cs="Calibri" w:cstheme="minorHAnsi"/>
                <w:szCs w:val="22"/>
              </w:rPr>
              <w:br/>
            </w:r>
            <w:r>
              <w:rPr>
                <w:rFonts w:ascii="Browallia New" w:hAnsi="Browallia New" w:cs="Browallia New"/>
                <w:szCs w:val="22"/>
              </w:rPr>
              <w:t>ที่โรงพยาบาลขอนแก่น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พุทธิพร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แพรกสมุทร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แม่นยำของเครื่องมือช่วยทำนายความเสี่ยงการพบความผิดปกติของเอกซเรย์คอมพิวเตอร์สมองในผู้ป่วยสมองบาดเจ็บชนิดไม่รุนแร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(PICAMP score) </w:t>
            </w:r>
            <w:r>
              <w:rPr>
                <w:rFonts w:ascii="Browallia New" w:hAnsi="Browallia New" w:cs="Browallia New"/>
                <w:szCs w:val="22"/>
              </w:rPr>
              <w:t>ในโรงพยาบาลชลบุรี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ทศพร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กลวงศ์อนันชัย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แม่นยำในการวัดขนาดเส้นผ่านศูนย์กลางของเยื่อหุ้มประสาทตาด้วยอัลตร้าซาวด์ในผู้ป่วยที่ได้รับบาดเจ็บทางสมอง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กิตติยา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ไทยธวัช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การศึกษาความชุกของภาวะกล้ามเนื้อลายสลายในผู้ป่วยที่ได้รับบาดเจ็บจากกระแสไฟฟ้า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ที่เข้ารับการรักษา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โรงพยาบาลนพรัตนราชธานี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ธีรารัตน์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เพ็ชรประเสริฐ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การประคบเจลแช่เย็นเพื่อลดความเจ็บปวดของการฉีดวัคซีนบาดทะยัก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ดวงใจ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ผดุงเกียรติสกุล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อัตราสมองบาดเจ็บ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ในผู้ป่วยอุบัติเหตุรถจักรยานยนต์ที่ใช้หมวกนิรภัยชนิดที่แตกต่างกัน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นิภา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พึ่งสำราญ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ประเมินประสิทธิผลของเครื่องสแกนภาวะเลือดออกในกะโหลกศีรษะแบบพกพาสำหรับผู้ป่วยที่มีการบาดเจ็บที่สมอ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ในห้องฉุกเฉินโรงพยาบาลรามาธิบดี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ธณดล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เศียรอินทร์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การใช้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mREMS </w:t>
            </w:r>
            <w:r>
              <w:rPr>
                <w:rFonts w:ascii="Browallia New" w:hAnsi="Browallia New" w:cs="Browallia New"/>
                <w:szCs w:val="22"/>
              </w:rPr>
              <w:t>ทํานายโอกาสการเสียชีวิตของผู้ป่วยที่ได้รับบาดเจ็บที่เข้ารับการรักษาในห้องฉุกเฉินและได้พักรักษาในโรงพยาบาลหาดใหญ่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ปิยธิดา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แกล้วกล้า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การให้เลือดที่ไม่ผ่านการทดสอบความเข้ากันได้ในผู้ป่วยฉุกเฉิน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รพ</w:t>
            </w:r>
            <w:r>
              <w:rPr>
                <w:rFonts w:cs="Calibri" w:cstheme="minorHAnsi"/>
                <w:szCs w:val="22"/>
              </w:rPr>
              <w:t>.</w:t>
            </w:r>
            <w:r>
              <w:rPr>
                <w:rFonts w:ascii="Browallia New" w:hAnsi="Browallia New" w:cs="Browallia New"/>
                <w:szCs w:val="22"/>
              </w:rPr>
              <w:t>ศรีนครินทร์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อัตราการเสียชีวิตและลักษณะผู้ป่วย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ไวณิก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สุขมี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ประสิทธิผลการประยุกต์ใช้แบบแผนแนวปฏิบัติการดูแลผู้ป่วยอุบัติเหตุในแผนกฉุกเฉิน</w:t>
            </w:r>
          </w:p>
        </w:tc>
      </w:tr>
    </w:tbl>
    <w:p>
      <w:pPr>
        <w:pStyle w:val="Normal"/>
        <w:rPr>
          <w:rFonts w:ascii="Browallia New" w:hAnsi="Browallia New" w:cs="Browallia New"/>
          <w:sz w:val="24"/>
          <w:szCs w:val="32"/>
        </w:rPr>
      </w:pPr>
      <w:r>
        <w:rPr/>
      </w:r>
      <w:r>
        <w:br w:type="page"/>
      </w:r>
    </w:p>
    <w:p>
      <w:pPr>
        <w:pStyle w:val="Normal"/>
        <w:rPr/>
      </w:pPr>
      <w:r>
        <w:rPr>
          <w:rFonts w:ascii="Browallia New" w:hAnsi="Browallia New" w:cs="Browallia New"/>
          <w:sz w:val="24"/>
          <w:sz w:val="24"/>
          <w:szCs w:val="32"/>
        </w:rPr>
        <w:t>ห้อง</w:t>
      </w:r>
      <w:r>
        <w:rPr>
          <w:rFonts w:cs="Calibri" w:cstheme="minorHAnsi"/>
          <w:sz w:val="24"/>
          <w:sz w:val="24"/>
          <w:szCs w:val="32"/>
        </w:rPr>
        <w:t xml:space="preserve"> </w:t>
      </w:r>
      <w:r>
        <w:rPr>
          <w:rFonts w:cs="Calibri" w:cstheme="minorHAnsi"/>
          <w:sz w:val="24"/>
          <w:szCs w:val="32"/>
          <w:lang w:val="en-GB"/>
        </w:rPr>
        <w:t>B; Airway, CPR, and Critical care</w:t>
      </w:r>
    </w:p>
    <w:tbl>
      <w:tblPr>
        <w:tblStyle w:val="TableGrid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984"/>
        <w:gridCol w:w="6380"/>
      </w:tblGrid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ลำดับที่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</w:t>
            </w:r>
            <w:r>
              <w:rPr>
                <w:rFonts w:cs="Calibri" w:cstheme="minorHAnsi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นามสกุล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ชื่อเรื่องผลงานวิจัย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ชื่นฤทัย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อังกูรทัศนียรัตน์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ปัจจัยที่มีผลต่อการเกิดภาวะความดันโลหิตต่ำภายหลังการใส่ท่อช่วยหายใจในผู้ป่วยที่มีภาวะติดเชื้อใน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โรงพยาบาลรามาธิบดี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นรวิชญ์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กิจไพศาลรัตนา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การวิจัยนำร่องการช่วยหายใจด้วยการใช้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High-flow nasal cannula </w:t>
            </w:r>
            <w:r>
              <w:rPr>
                <w:rFonts w:ascii="Browallia New" w:hAnsi="Browallia New" w:cs="Browallia New"/>
                <w:szCs w:val="22"/>
              </w:rPr>
              <w:t>ระหว่างการใส่ท่อช่วยหายใจด้วยยานำสลบอย่างรวดเร็วในผู้ป่วยในห้องฉุกเฉิน</w:t>
            </w:r>
            <w:r>
              <w:rPr>
                <w:rFonts w:cs="Calibri" w:cstheme="minorHAnsi"/>
                <w:szCs w:val="22"/>
              </w:rPr>
              <w:t xml:space="preserve">: </w:t>
            </w:r>
            <w:r>
              <w:rPr>
                <w:rFonts w:ascii="Browallia New" w:hAnsi="Browallia New" w:cs="Browallia New"/>
                <w:szCs w:val="22"/>
              </w:rPr>
              <w:t>งานวิจัยแบบสุ่มและมีกลุ่มควบคุม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วีรวิทย์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เจริญพงพันธุ์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ความสัมพันธ์ระหว่าง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น้ำหนักของบุคลากรทางการแพทย์กับความลึกของการกดหน้าอก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ณพัชร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สมบัติเจริญไทย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ประสิทธิภาพการกู้ชีพด้วยการกดหน้าอกบนเตียงทำฟัน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ภัทร์นฤน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ปุณณะนิธิ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ความแม่นยำในการแปลผลอัลตราซาวด์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ในผู้ป่วยที่มาด้วยอาการหายใจลำบาก</w:t>
            </w:r>
            <w:r>
              <w:rPr>
                <w:rFonts w:cs="Calibri" w:cstheme="minorHAnsi"/>
                <w:szCs w:val="22"/>
              </w:rPr>
              <w:br/>
            </w:r>
            <w:r>
              <w:rPr>
                <w:rFonts w:ascii="Browallia New" w:hAnsi="Browallia New" w:cs="Browallia New"/>
                <w:szCs w:val="22"/>
              </w:rPr>
              <w:t>ของแพทย์ประจำบ้านเวชศาสตร์ฉุกเฉิน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รพ</w:t>
            </w:r>
            <w:r>
              <w:rPr>
                <w:rFonts w:cs="Calibri" w:cstheme="minorHAnsi"/>
                <w:szCs w:val="22"/>
              </w:rPr>
              <w:t>.</w:t>
            </w:r>
            <w:r>
              <w:rPr>
                <w:rFonts w:ascii="Browallia New" w:hAnsi="Browallia New" w:cs="Browallia New"/>
                <w:szCs w:val="22"/>
              </w:rPr>
              <w:t>มหาราชนครราชสีมา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สุวิชญา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สุรพรไพบูลย์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ความแม่นยำของเครื่อง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IQ-CPR meter </w:t>
            </w:r>
            <w:r>
              <w:rPr>
                <w:rFonts w:ascii="Browallia New" w:hAnsi="Browallia New" w:cs="Browallia New"/>
                <w:szCs w:val="22"/>
              </w:rPr>
              <w:t>ในการวัดระดับความลึกของการกดหน้าอกและกำหนดอัตราเร็วในการกดหน้าอกเปรียบเทียบกับอุปกรณ์มาตรฐาน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วิจิตรา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เลี้ยงสว่างวงศ์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การศึกษาเครื่องมือ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IQ-CPR METER </w:t>
            </w:r>
            <w:r>
              <w:rPr>
                <w:rFonts w:ascii="Browallia New" w:hAnsi="Browallia New" w:cs="Browallia New"/>
                <w:szCs w:val="22"/>
              </w:rPr>
              <w:t>ต่อการประเมินคุณภาพการกดหน้าอกโดยบุคลากรทางการแพทย์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ณัฐพล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ตรีทิพย์สถิตย์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การเปรียบเทียบความเหนื่อยล้าจากการกดนวดหัวใจในท่ามาตรฐานและท่าคร่อมบนหุ่น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จำลองของบุคลากรทางเวชศาสตร์ฉุกเฉิน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คมสันติ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วงศ์กุลพิศาล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การตรวจคลื่นเสียงความถี่สูงเพื่อทำนายโอกาสฟื้นคืนชีพในผู้ป่วยที่มีภาวะหัวใจหยุดเต้น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ณัฐิกานต์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อรรถปรียางกูร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การศึกษาความสัมพันธ์ของอัตราการกลับมามีสัญญาณชีพและผลตรวจด้วยอัลตราซาวด์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ขณะดูแลผู้ป่วยภาวะหัวใจหยุดเต้นแบบมีคลื่นไฟฟ้าหัวใจแต่ไม่มีการบีบตัว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(PEA) </w:t>
              <w:br/>
            </w:r>
            <w:r>
              <w:rPr>
                <w:rFonts w:ascii="Browallia New" w:hAnsi="Browallia New" w:cs="Browallia New"/>
                <w:szCs w:val="22"/>
              </w:rPr>
              <w:t>และแบบมีคลื่นไฟฟ้าหัวใจแต่มีการบีบตัว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(Pseudo PEA)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วณิช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รุจิคุณานันท์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ัจจัยที่ส่งผลต่อการอยู่รอดระยะสั้นจากการกู้ชีพด้วยวิธีการนวดหัวใจผายปอดกู้ชีพในผู้สูงอายุของประเทศรายได้ปานกลาง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พงศ์ดนัย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วัฒนเพ็ญไพบูลย์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การศึกษาระยะเวลาและปัจจัยที่เกี่ยวข้องกับการรักษาความรู้ในการช่วยฟื้นคืนชีพขั้นสูง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ภายหลังการฝึกอบรมในบุคลากรทางการแพทย์โรงพยาบาลศิริราช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กอบชัย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สัตยภิวัฒน์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ความแม่นยำในการประเมินประสิทธิภาพการบีบตัวของหัวใจด้วยคลื่นเสียงความถี่สูงของแพทย์เวชศาสตร์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ภคพร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ดำรงกุลชาติ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เปรียบเทียบการกำจัดแลคเทตระหว่างยาเมโรพีเนมระดับสูงและระดับปกติในผู้ป่วยติดเชื้อในกระแสเลือดใน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พชรพล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ผลิตวานนท์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การศึกษาเปรียบเทียบการรักษาผู้ป่วยติดเชื้อในกระแสโลหิตชนิดที่มีสภาวะการไหลเวียนล้มเหลว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โดยวิธีการใช้อัลตร้าซาวด์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ติดตามการเปลี่ยนแปลงของเส้นผ่าศูนย์กลางของเส้นเลือดดำ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ตามการหายใจเพื่อประเมินการตอบสนองของการให้สารน้ำใน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6 </w:t>
            </w:r>
            <w:r>
              <w:rPr>
                <w:rFonts w:ascii="Browallia New" w:hAnsi="Browallia New" w:cs="Browallia New"/>
                <w:szCs w:val="22"/>
              </w:rPr>
              <w:t>ชั่วโมงแรก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กับการดูแลรักษาด้วยวิธีการปกติ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มานิตา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ทดเพชร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การเปรียบเทียบระหว่าง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Systemic Inflammatory Response Syndrome (SIRS), quick Sequential Organ Failure Assessment (qSOFA), National Early Warning Score (NEWS) </w:t>
            </w:r>
            <w:r>
              <w:rPr>
                <w:rFonts w:ascii="Browallia New" w:hAnsi="Browallia New" w:cs="Browallia New"/>
                <w:szCs w:val="22"/>
              </w:rPr>
              <w:t>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Search out Severity (SOS) score </w:t>
            </w:r>
            <w:r>
              <w:rPr>
                <w:rFonts w:ascii="Browallia New" w:hAnsi="Browallia New" w:cs="Browallia New"/>
                <w:szCs w:val="22"/>
              </w:rPr>
              <w:t>ในการวินิจฉัยภาวะติดเชื้อในกระแสเลือดของผู้ป่วยที่เข้ารับบริการในห้องฉุกเฉิน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มัลลิกา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บุญเนียม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ประสิทธิผลของการใช้แนวทางปฏิบัติสำหรับผู้ป่วยภาวะพิษเหตุติดเชื้อ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</w:t>
            </w:r>
            <w:r>
              <w:rPr>
                <w:rFonts w:cs="Calibri" w:cstheme="minorHAnsi"/>
                <w:szCs w:val="22"/>
              </w:rPr>
              <w:t xml:space="preserve">                    </w:t>
            </w:r>
            <w:r>
              <w:rPr>
                <w:rFonts w:ascii="Browallia New" w:hAnsi="Browallia New" w:cs="Browallia New"/>
                <w:szCs w:val="22"/>
              </w:rPr>
              <w:t>โรงพยาบาลธรรมศาสตร์เฉลิมพระเกียรติ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ณัฐญดา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บุญชนะ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รายงานเบื้องต้นอัตราความสำเร็จและปัจจัยที่ส่งผลต่อการรักษาด้วยออกซิเจนชนิดอัตราการไหลสูง</w:t>
            </w:r>
            <w:r>
              <w:rPr>
                <w:rFonts w:cs="Calibri" w:cstheme="minorHAnsi"/>
                <w:szCs w:val="22"/>
              </w:rPr>
              <w:br/>
            </w:r>
            <w:r>
              <w:rPr>
                <w:rFonts w:ascii="Browallia New" w:hAnsi="Browallia New" w:cs="Browallia New"/>
                <w:szCs w:val="22"/>
              </w:rPr>
              <w:t>ในผู้ป่วยฉุกเฉินที่มีภาวะหายใจล้มเหลวชนิดพร่องออกซิเจน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ณัฐฐิกานต์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มีลาภ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ผลของการฝึกอบรมการใช้งานเครื่องฟื้นคืนคลื่นหัวใจด้วยไฟฟ้าอัตโนมัติด้วยเครื่องฝึกสอนที่แตกต่างกัน</w:t>
            </w:r>
          </w:p>
        </w:tc>
      </w:tr>
    </w:tbl>
    <w:p>
      <w:pPr>
        <w:pStyle w:val="Normal"/>
        <w:rPr>
          <w:rFonts w:ascii="Browallia New" w:hAnsi="Browallia New" w:cs="Browallia New"/>
          <w:sz w:val="24"/>
          <w:szCs w:val="32"/>
        </w:rPr>
      </w:pPr>
      <w:r>
        <w:rPr/>
      </w:r>
      <w:r>
        <w:br w:type="page"/>
      </w:r>
    </w:p>
    <w:p>
      <w:pPr>
        <w:pStyle w:val="Normal"/>
        <w:rPr/>
      </w:pPr>
      <w:r>
        <w:rPr>
          <w:rFonts w:ascii="Browallia New" w:hAnsi="Browallia New" w:cs="Browallia New"/>
          <w:sz w:val="24"/>
          <w:sz w:val="24"/>
          <w:szCs w:val="32"/>
        </w:rPr>
        <w:t>ห้อง</w:t>
      </w:r>
      <w:r>
        <w:rPr>
          <w:rFonts w:cs="Calibri" w:cstheme="minorHAnsi"/>
          <w:sz w:val="24"/>
          <w:sz w:val="24"/>
          <w:szCs w:val="32"/>
        </w:rPr>
        <w:t xml:space="preserve"> </w:t>
      </w:r>
      <w:r>
        <w:rPr>
          <w:rFonts w:cs="Calibri" w:cstheme="minorHAnsi"/>
          <w:sz w:val="24"/>
          <w:szCs w:val="32"/>
        </w:rPr>
        <w:t>C</w:t>
      </w:r>
      <w:r>
        <w:rPr>
          <w:rFonts w:cs="Calibri" w:cstheme="minorHAnsi"/>
          <w:sz w:val="24"/>
          <w:szCs w:val="32"/>
          <w:lang w:val="en-GB"/>
        </w:rPr>
        <w:t>; Epidemiology and Medicine</w:t>
      </w:r>
    </w:p>
    <w:tbl>
      <w:tblPr>
        <w:tblStyle w:val="TableGrid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984"/>
        <w:gridCol w:w="6380"/>
      </w:tblGrid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ลำดับที่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</w:t>
            </w:r>
            <w:r>
              <w:rPr>
                <w:rFonts w:cs="Calibri" w:cstheme="minorHAnsi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นามสกุล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ชื่อเรื่องผลงานวิจัย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ชลธิศ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รัตนธราธร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ระยะเวลาในการช่วยเหลือผู้ป่วยในอาคารที่อยู่อาศัยรวมของหน่วยกู้ชีพ</w:t>
            </w:r>
            <w:r>
              <w:rPr>
                <w:rFonts w:cs="Calibri" w:cstheme="minorHAnsi"/>
                <w:szCs w:val="22"/>
              </w:rPr>
              <w:t xml:space="preserve"> “</w:t>
            </w:r>
            <w:r>
              <w:rPr>
                <w:rFonts w:ascii="Browallia New" w:hAnsi="Browallia New" w:cs="Browallia New"/>
                <w:szCs w:val="22"/>
              </w:rPr>
              <w:t>นเรนทร</w:t>
            </w:r>
            <w:r>
              <w:rPr>
                <w:rFonts w:ascii="Calibri" w:hAnsi="Calibri" w:cs="Calibri"/>
                <w:szCs w:val="22"/>
              </w:rPr>
              <w:t>”</w:t>
            </w:r>
            <w:r>
              <w:rPr>
                <w:rFonts w:cs="Calibri" w:cstheme="minorHAnsi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โรงพยาบาลราชวิถี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ปิยะนาถ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จันทรศัพท์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ความแม่นยำของระบบการคัดกรองผู้ป่วยที่มาใช้บริการห้องฉุกเฉินของโรงพยาบาลเชียงรายประชานุเคราะห์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Emergency Severity Index </w:t>
            </w:r>
            <w:r>
              <w:rPr>
                <w:rFonts w:ascii="Browallia New" w:hAnsi="Browallia New" w:cs="Browallia New"/>
                <w:szCs w:val="22"/>
              </w:rPr>
              <w:t>เทียบกับเกณฑ์คัดแยกและมาตรความเฉียบพลันแคนาดา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พัชรนุช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วรรณจักร์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ความถูกต้องของการแปลผลภาพเอกซเรย์คอมพิวเตอร์สมองในภาวะฉุกเฉิน</w:t>
            </w:r>
            <w:r>
              <w:rPr>
                <w:rFonts w:cs="Calibri" w:cstheme="minorHAnsi"/>
                <w:szCs w:val="22"/>
              </w:rPr>
              <w:t xml:space="preserve">: </w:t>
            </w:r>
            <w:r>
              <w:rPr>
                <w:rFonts w:ascii="Browallia New" w:hAnsi="Browallia New" w:cs="Browallia New"/>
                <w:szCs w:val="22"/>
              </w:rPr>
              <w:t>การศึกษาความถูกต้องของการแปลผลระหว่างผู้แปลผลหลายคน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ยิ่งลักษณ์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แสงเวหาสน์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ปัจจัยที่มีผลต่อการเกิดภาวะไส้ติ่งแตกในผู้ป่วยที่เข้ารับการรักษาในห้องฉุกเฉินโรงพยาบาลภูมิพลอดุลยเดช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ทิฆัมพร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วงศ์ไชวะ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อุบัติการณ์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และปัจจัยเสี่ยงต่อภาวะเพ้อในผู้ป่วยสูงอายุ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ห้องฉุกเฉินโรงพยาบาลภูมิพลอดุลยเดช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พัสส์ชปภา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ชัยสุข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ชุกของโรคกล้ามเนื้อหัวใจขาดเลือดเฉียบพลันในห้องฉุกเฉินและอรรถประโยชน์ของแบบคัดกรองโรคกล้ามเนื้อหัวใจขาดเลือดเฉียบพลันของโรงพยาบาลภูมิพลอดุลยเดช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ชิษณุสรณ์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มีพลัง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ศึกษาความชุกของการเกิดภาวะหมดไฟในแพทย์ประจำบ้านเวชศาสตร์ฉุกเฉินในประเทศไทย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เก็จอัมพร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ศิริปักมานนท์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การใช้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2-point compression ultrasound </w:t>
            </w:r>
            <w:r>
              <w:rPr>
                <w:rFonts w:ascii="Browallia New" w:hAnsi="Browallia New" w:cs="Browallia New"/>
                <w:szCs w:val="22"/>
              </w:rPr>
              <w:t>ในการวินิจฉัย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deep vein thrombosis </w:t>
            </w:r>
            <w:r>
              <w:rPr>
                <w:rFonts w:ascii="Browallia New" w:hAnsi="Browallia New" w:cs="Browallia New"/>
                <w:szCs w:val="22"/>
              </w:rPr>
              <w:t>เบื้องต้น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โดยแพทย์ประจำบ้านเวชศาสตร์ฉุกเฉิน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โรงพยาบาลมหาราชนครราชสีมา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วชิระ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วงศ์ธนสารสิน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ความชุก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ลักษณะทางคลินิก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ารวินิจฉัยโรคปวดศีรษะเฉียบพลันและแนวทางการรักษาผู้ป่วยที่มาห้องฉุกเฉินด้วยอาการปวดศีรษะเฉียบพลั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จุฬาลักษณ์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นุพอ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การประเมิน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NEWS (Nakornping Early Warning Scores)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 xml:space="preserve">ห้องฉุกเฉินเพื่อทำนายอัตราการเสียชีวิตภายใน </w:t>
            </w:r>
            <w:r>
              <w:rPr>
                <w:rFonts w:cs="Calibri" w:cstheme="minorHAnsi"/>
                <w:szCs w:val="22"/>
              </w:rPr>
              <w:t xml:space="preserve">24 </w:t>
            </w:r>
            <w:r>
              <w:rPr>
                <w:rFonts w:ascii="Browallia New" w:hAnsi="Browallia New" w:cs="Browallia New"/>
                <w:szCs w:val="22"/>
              </w:rPr>
              <w:t>ชั่วโมงของผู้ป่วยที่มีภาวะติดเชื้อ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กนกวรรณ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ไชยเรศ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ผลการเอกซเรย์คอมพิวเตอรส์มองในผู้ป่วยชักครั้งแรกในห้องฉุกเฉิน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โรงพยาบาลมหาราชนครราชสีมา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ณัฏฐิณีพร</w:t>
            </w:r>
            <w:r>
              <w:rPr>
                <w:rFonts w:cs="Calibri" w:cstheme="minorHAnsi"/>
                <w:szCs w:val="22"/>
              </w:rPr>
              <w:t xml:space="preserve">  </w:t>
            </w:r>
            <w:r>
              <w:rPr>
                <w:rFonts w:ascii="Browallia New" w:hAnsi="Browallia New" w:cs="Browallia New"/>
                <w:szCs w:val="22"/>
              </w:rPr>
              <w:t>ชำนาญเวช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การศึกษาความสัมพันธ์ของการประเมินอาการโดยใช้คะแนนแบบ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ประเมินโรคถุงถมโป่งพอง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>(COPD assessment test, CAT)</w:t>
            </w:r>
            <w:r>
              <w:rPr>
                <w:rFonts w:ascii="Browallia New" w:hAnsi="Browallia New" w:cs="Browallia New"/>
                <w:szCs w:val="22"/>
              </w:rPr>
              <w:t>เปรียบเทียบกับเกณฑ์การให้คะแนนการ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หายใจลําบาก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>(mMRC scale)</w:t>
            </w:r>
            <w:r>
              <w:rPr>
                <w:rFonts w:ascii="Browallia New" w:hAnsi="Browallia New" w:cs="Browallia New"/>
                <w:szCs w:val="22"/>
              </w:rPr>
              <w:t>ผู้ป่วยโรคปอดอุดกั้นเรื้อรัง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ในแผนกเวชศาสตร์ฉุกเฉิน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โรงพยาบาลราชวิถี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กนกรัตน์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ทัมพากร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การวินิจฉัยภาวะกล้ามเนื้อหัวใจขาดเลือดเฉียบพลันในห้องฉุกเฉินโรงพยาบาลราชวิถี</w:t>
            </w:r>
            <w:r>
              <w:rPr>
                <w:rFonts w:cs="Calibri" w:cstheme="minorHAnsi"/>
                <w:szCs w:val="22"/>
              </w:rPr>
              <w:t xml:space="preserve">  </w:t>
            </w:r>
            <w:r>
              <w:rPr>
                <w:rFonts w:ascii="Browallia New" w:hAnsi="Browallia New" w:cs="Browallia New"/>
                <w:szCs w:val="22"/>
              </w:rPr>
              <w:t>โดยใช้ระดับโทรโปนินทีความไวสูง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ที่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0 </w:t>
            </w:r>
            <w:r>
              <w:rPr>
                <w:rFonts w:ascii="Browallia New" w:hAnsi="Browallia New" w:cs="Browallia New"/>
                <w:szCs w:val="22"/>
              </w:rPr>
              <w:t>ชั่วโมง 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1 </w:t>
            </w:r>
            <w:r>
              <w:rPr>
                <w:rFonts w:ascii="Browallia New" w:hAnsi="Browallia New" w:cs="Browallia New"/>
                <w:szCs w:val="22"/>
              </w:rPr>
              <w:t>ชั่วโมง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ชุติกาญจน์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ทองสุจริตกุล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ปัจจัยที่มีผลต่ออัตราการตายของผู้ป่วยที่มีภาวะเลือดออกในทางเดินอาหารส่วนต้นในห้องฉุกเฉิน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ธนวัฒน์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คำภูแก้ว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ปัจจัยที่เกี่ยวข้องกับความสำเร็จในการควบคุมความดันโลหิตให้ได้ตามเป้าหมาย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ในผู้ป่วยความดันโลหิตสูงวิกฤต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อารีรัตน์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ไกรศรีวรรธนะ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ความเหมาะสมของการให้ยาปฏิชีวนะในผู้ป่วยที่มีภาวะติดเชื้อแบคทีเรียในกระแสเลือดที่ห้องฉุกเฉิน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กิตติภูมิฐ์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กวินโชติไพศาล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นวัตกรรมอุปกรณ์ให้สารน้ำทางกระดูก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ที่สามารถประยุกต์ใช้ได้ง่ายในห้องฉุกเฉิน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ผกามาศ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ฮ้อถาวรพัฒน์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ผลกระทบของความแออัดในห้องฉุกเฉินต่อระยะเวลาในการได้รับยาฆ่าเชื้อขนานแรกในผู้ป่วยโรคปอดติดเชื้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ความรุนแรงปานกลางตาม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>CURB-65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มณฑิรา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พัฒสาริกรณ์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ชุกของการเกิดภาวะสมองบาดเจ็บในผู้ป่วยที่ได้รับอุบัติเหตุทางถนนที่เข้ารับการรักษาในแผนกอุบัติเหตุและ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โรงพยาบาลราชวิถี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มาริสา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สุขบัติ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ชุกของการติดเชื้อซิฟิลิสระบบประสาทในผู้ป่วยที่เข้ารับการรักษาโรคหลอดเลือดสมองตีบฉับพลันที่โรงพยาบาลตำรวจปี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>2556 - 2560</w:t>
            </w:r>
          </w:p>
        </w:tc>
      </w:tr>
    </w:tbl>
    <w:p>
      <w:pPr>
        <w:pStyle w:val="Normal"/>
        <w:rPr>
          <w:rFonts w:ascii="Browallia New" w:hAnsi="Browallia New" w:cs="Browallia New"/>
          <w:sz w:val="24"/>
          <w:szCs w:val="32"/>
        </w:rPr>
      </w:pPr>
      <w:r>
        <w:rPr/>
      </w:r>
      <w:r>
        <w:br w:type="page"/>
      </w:r>
    </w:p>
    <w:p>
      <w:pPr>
        <w:pStyle w:val="Normal"/>
        <w:rPr/>
      </w:pPr>
      <w:r>
        <w:rPr>
          <w:rFonts w:ascii="Browallia New" w:hAnsi="Browallia New" w:cs="Browallia New"/>
          <w:sz w:val="24"/>
          <w:sz w:val="24"/>
          <w:szCs w:val="32"/>
        </w:rPr>
        <w:t>ห้อง</w:t>
      </w:r>
      <w:r>
        <w:rPr>
          <w:rFonts w:cs="Calibri" w:cstheme="minorHAnsi"/>
          <w:sz w:val="24"/>
          <w:sz w:val="24"/>
          <w:szCs w:val="32"/>
        </w:rPr>
        <w:t xml:space="preserve"> </w:t>
      </w:r>
      <w:r>
        <w:rPr>
          <w:rFonts w:cs="Calibri" w:cstheme="minorHAnsi"/>
          <w:sz w:val="24"/>
          <w:szCs w:val="32"/>
        </w:rPr>
        <w:t>D; Quality improvement</w:t>
      </w:r>
    </w:p>
    <w:tbl>
      <w:tblPr>
        <w:tblStyle w:val="TableGrid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984"/>
        <w:gridCol w:w="6380"/>
      </w:tblGrid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ลำดับที่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</w:t>
            </w:r>
            <w:r>
              <w:rPr>
                <w:rFonts w:cs="Calibri" w:cstheme="minorHAnsi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นามสกุล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ชื่อเรื่องผลงานวิจัย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ปิยะธิดา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หฤหรรษวาสิน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ภาพของการใช้เครื่องวินิจฉัยด้วยคลื่นความถี่สูงในการวินิจฉัยโรคลำไส้เล็กอุดตันในห้องฉุกเฉินโรงพยาบาลรามาธิบด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วรัญญา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ระวังนาม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ประสิทธิภาพของการใช้เครื่องช่วยหายใจแบบไม่รุกล้ำชนิดควบคุมปริมาตรอากาศกับชนิดควบคุมด้วยความดั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ในผู้ป่วยปอดอุดกั้นเรื้อรังที่มีอาการกำเริบฉับพลัน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เชฐพล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ตั้งค้าวานิช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ความรุนแรงในห้องฉุกเฉิน</w:t>
            </w:r>
            <w:r>
              <w:rPr>
                <w:rFonts w:cs="Calibri" w:cstheme="minorHAnsi"/>
                <w:szCs w:val="22"/>
              </w:rPr>
              <w:t xml:space="preserve">: </w:t>
            </w:r>
            <w:r>
              <w:rPr>
                <w:rFonts w:ascii="Browallia New" w:hAnsi="Browallia New" w:cs="Browallia New"/>
                <w:szCs w:val="22"/>
              </w:rPr>
              <w:t>ปัจจัยเสี่ยงและผลกระทบต่อบุคลากรทางการแพทย์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ธัญธร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นพเก้ารัตนมณี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การสำรวจความเข้าใจและความพึงพอใจของผู้ป่วยสูงอายุที่มารับการรักษา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</w:t>
            </w:r>
            <w:r>
              <w:rPr>
                <w:rFonts w:cs="Calibri" w:cstheme="minorHAnsi"/>
                <w:szCs w:val="22"/>
              </w:rPr>
              <w:t xml:space="preserve">                       </w:t>
            </w:r>
            <w:r>
              <w:rPr>
                <w:rFonts w:ascii="Browallia New" w:hAnsi="Browallia New" w:cs="Browallia New"/>
                <w:szCs w:val="22"/>
              </w:rPr>
              <w:t>โรงพยาบาลเลิดสิน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ปรีชา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สุวันเตโช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การศึกษาความสัมพันธ์ของ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National Early Warning Score2 (NEWS2) </w:t>
            </w:r>
            <w:r>
              <w:rPr>
                <w:rFonts w:ascii="Browallia New" w:hAnsi="Browallia New" w:cs="Browallia New"/>
                <w:szCs w:val="22"/>
              </w:rPr>
              <w:t>กับการรักษากู้ชีพ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และการเสียชีวิตในโรงพยาบาลของผู้ป่วยที่เข้ารับการรักษา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วรินญา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ศรีสุดดี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ความสัมพันธ์ของ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MEWS </w:t>
            </w:r>
            <w:r>
              <w:rPr>
                <w:rFonts w:ascii="Browallia New" w:hAnsi="Browallia New" w:cs="Browallia New"/>
                <w:szCs w:val="22"/>
              </w:rPr>
              <w:t>ต่อการรับเป็นผู้ป่วยใน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การจำหน่ายออกผู้ป่วย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และอัตราการเสียชีวิต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ภายใน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24 </w:t>
            </w:r>
            <w:r>
              <w:rPr>
                <w:rFonts w:ascii="Browallia New" w:hAnsi="Browallia New" w:cs="Browallia New"/>
                <w:szCs w:val="22"/>
              </w:rPr>
              <w:t>ชั่วโมง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ในผู้ป่วยที่เข้ารับการรักษาในห้องฉุกเฉิน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จตุพร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ตังเจริญ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ประสิทธิภาพในการคัดกรองโดยแพทย์ประจำบ้านเวชศาสตร์ฉุกเฉินและพยาบาลคัดกรองด้วยระบ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Emergency Severity Index (ESI) </w:t>
            </w:r>
            <w:r>
              <w:rPr>
                <w:rFonts w:ascii="Browallia New" w:hAnsi="Browallia New" w:cs="Browallia New"/>
                <w:szCs w:val="22"/>
              </w:rPr>
              <w:t>ในแผนกเวชศาสตร์ฉุกเฉิน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โรงพยาบาลตำรวจ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น้ำทิพย์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อิ่มวัฒนกุล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ประสิทธิผลของการคัดเเยกผู้ป่วยฉุกเฉินด้วยแอปพลิเคชันบนสมาร์ตโฟนเปรียบเทียบกับเเนวทางในกระดาษ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จุฑารัตน์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นิลดี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ถูกต้องแม่นยำของคะแนนการเฝ้าระวังผู้ป่วยที่มีความเสี่ยงทรุดลงร่วมกับคุณลักษณะของผู้ป่วยใน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โรงพยาบาลภูมิพลอดุลยเดช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พิมพ์ไทย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นามโพธิ์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ัจจัยที่มีผลต่อการสั่งใช้ยาปฏิชีวนะแบบไม่สมเหตุผลในโรคอุจจาระร่วงเฉียบพลันที่ห้องตรวจผู้ป่วยนอ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แผนกฉุกเฉินโรงพยาบาลมหาราชนครราชสีมา</w:t>
            </w:r>
            <w:r>
              <w:rPr>
                <w:rFonts w:cs="Calibri" w:cstheme="minorHAnsi"/>
                <w:szCs w:val="22"/>
              </w:rPr>
              <w:t xml:space="preserve"> 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กฤชสิริ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จีระศิริ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การใช้ระบบ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ข้อมูล</w:t>
            </w:r>
            <w:r>
              <w:rPr>
                <w:rFonts w:cs="Calibri" w:cstheme="minorHAnsi"/>
                <w:szCs w:val="22"/>
              </w:rPr>
              <w:t>-</w:t>
            </w:r>
            <w:r>
              <w:rPr>
                <w:rFonts w:ascii="Browallia New" w:hAnsi="Browallia New" w:cs="Browallia New"/>
                <w:szCs w:val="22"/>
              </w:rPr>
              <w:t>แรงจูงใจ</w:t>
            </w:r>
            <w:r>
              <w:rPr>
                <w:rFonts w:cs="Calibri" w:cstheme="minorHAnsi"/>
                <w:szCs w:val="22"/>
              </w:rPr>
              <w:t>-</w:t>
            </w:r>
            <w:r>
              <w:rPr>
                <w:rFonts w:ascii="Browallia New" w:hAnsi="Browallia New" w:cs="Browallia New"/>
                <w:szCs w:val="22"/>
              </w:rPr>
              <w:t>ทักษะพฤติกรรม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ในการส่งเสริมการใช้ยาอย่างสมเหตุผลในโรคติดเชื้อทางเดินหายใจส่วนบน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หลอดลมอักเสบเฉียบพลันในโรงพยาบาลมหาราชนครราชสีมา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ปรียารัตน์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เอียดแก้ว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การศึกษาเปรียบเทียบประสิทธิภาพของเครื่องถอดใบมีดผ่าตัดกับวิธีการถอดใบมีดแบบดั้งเดิม</w:t>
            </w:r>
            <w:r>
              <w:rPr>
                <w:rFonts w:cs="Calibri" w:cstheme="minorHAnsi"/>
                <w:szCs w:val="22"/>
              </w:rPr>
              <w:t xml:space="preserve">: </w:t>
            </w:r>
            <w:r>
              <w:rPr>
                <w:rFonts w:ascii="Browallia New" w:hAnsi="Browallia New" w:cs="Browallia New"/>
                <w:szCs w:val="22"/>
              </w:rPr>
              <w:t>การวิจัยแบบไขว้กลุ่ม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ภาวิตา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ชุมเกลี้ยง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ปัจจัยที่สัมพันธ์ต่อการคงอยู่ของแพทย์เวชศาสตร์ฉุกเฉิน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ต่อโรงพยาบาลในสังกัดกระทรวงสาธารณสุข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ศราวิน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ทองรอง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การประเมินเวชระเบียนผู้ป่วยสูงอายุที่มีอาการวิงเวียนศีรษะ</w:t>
            </w:r>
            <w:r>
              <w:rPr>
                <w:rFonts w:cs="Calibri" w:cstheme="minorHAnsi"/>
                <w:szCs w:val="22"/>
              </w:rPr>
              <w:t xml:space="preserve"> 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ชุตินันท์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แสวงรัตน์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ความแม่นยำของผลทางห้องปฏิบัติการในตัวอย่างเลือดที่เก็บโดยวิธีดึง</w:t>
            </w:r>
            <w:r>
              <w:rPr>
                <w:rFonts w:cs="Calibri" w:cstheme="minorHAnsi"/>
                <w:szCs w:val="22"/>
              </w:rPr>
              <w:t>-</w:t>
            </w:r>
            <w:r>
              <w:rPr>
                <w:rFonts w:ascii="Browallia New" w:hAnsi="Browallia New" w:cs="Browallia New"/>
                <w:szCs w:val="22"/>
              </w:rPr>
              <w:t>ผลักเลือดเข้าออก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หลังใส่น้ำเกลือ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10 </w:t>
            </w:r>
            <w:r>
              <w:rPr>
                <w:rFonts w:ascii="Browallia New" w:hAnsi="Browallia New" w:cs="Browallia New"/>
                <w:szCs w:val="22"/>
              </w:rPr>
              <w:t>ซีซี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จากการทำหัตถการใส่สายสวนทางหลอดเลือดดำส่วนกลาง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ขวัญชนก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เลิศสิริภัทรจิตร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ความชุกและปัจจัยที่สัมพันธ์กับระยะเวลาเข้ารับบริการในห้องฉุกเฉินมากกว่า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4 </w:t>
            </w:r>
            <w:r>
              <w:rPr>
                <w:rFonts w:ascii="Browallia New" w:hAnsi="Browallia New" w:cs="Browallia New"/>
                <w:szCs w:val="22"/>
              </w:rPr>
              <w:t>ชั่วโมง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br/>
            </w:r>
            <w:r>
              <w:rPr>
                <w:rFonts w:ascii="Browallia New" w:hAnsi="Browallia New" w:cs="Browallia New"/>
                <w:szCs w:val="22"/>
              </w:rPr>
              <w:t>ของผู้ป่วยกลุ่มความเสี่ยงสูง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ในโรงพยาบาลสมเด็จพระปิ่นเกล้า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ชนิกานต์</w:t>
            </w:r>
            <w:r>
              <w:rPr>
                <w:rFonts w:cs="Calibri" w:cstheme="minorHAnsi"/>
                <w:sz w:val="24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มาไพโรจน์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ความแม่นยำในการคัดแยกผู้ป่วยในแผนกฉุกเฉินระหว่าง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ระบบ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Canadian Triage and Acuity Scale (CTAS) </w:t>
            </w:r>
            <w:r>
              <w:rPr>
                <w:rFonts w:ascii="Browallia New" w:hAnsi="Browallia New" w:cs="Browallia New"/>
                <w:szCs w:val="22"/>
              </w:rPr>
              <w:t>และระบบ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Emergency Severity Index (ESI) </w:t>
            </w:r>
            <w:r>
              <w:rPr>
                <w:rFonts w:ascii="Browallia New" w:hAnsi="Browallia New" w:cs="Browallia New"/>
                <w:szCs w:val="22"/>
              </w:rPr>
              <w:t>ในโรงพยาบาลมหาราชนครเชียงใหม่</w:t>
            </w:r>
            <w:r>
              <w:rPr>
                <w:rFonts w:cs="Calibri" w:cstheme="minorHAnsi"/>
                <w:szCs w:val="22"/>
              </w:rPr>
              <w:t xml:space="preserve">  </w:t>
            </w:r>
            <w:r>
              <w:rPr>
                <w:rFonts w:ascii="Browallia New" w:hAnsi="Browallia New" w:cs="Browallia New"/>
                <w:szCs w:val="22"/>
              </w:rPr>
              <w:t>จังหวัดเชียงใหม่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สัณฐวัฒน์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วรรณบุษปวิช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การศึกษาลักษณะของผู้ป่วยที่กลับมารักษาซ้ำด้วยอาการปวดท้องในช่วงเวลา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72 </w:t>
            </w:r>
            <w:r>
              <w:rPr>
                <w:rFonts w:ascii="Browallia New" w:hAnsi="Browallia New" w:cs="Browallia New"/>
                <w:szCs w:val="22"/>
              </w:rPr>
              <w:t>ชั่วโมง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ของแผนกอุบัติเหตุและฉุกเฉิน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โรงพยาบาลศรีนครินทร์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วนวัชร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วิเชียรนพรัตน์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ความชุกและประสบการณ์ความรุนแรงต่อบุคลากรทางการแพทย์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หน่วยงานอุบัติเหตุฉุกเฉิน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กรุงเทพมหานคร</w:t>
            </w:r>
          </w:p>
        </w:tc>
      </w:tr>
    </w:tbl>
    <w:p>
      <w:pPr>
        <w:pStyle w:val="Normal"/>
        <w:rPr>
          <w:rFonts w:ascii="Browallia New" w:hAnsi="Browallia New" w:cs="Browallia New"/>
          <w:sz w:val="24"/>
          <w:szCs w:val="32"/>
        </w:rPr>
      </w:pPr>
      <w:r>
        <w:rPr/>
      </w:r>
      <w:r>
        <w:br w:type="page"/>
      </w:r>
    </w:p>
    <w:p>
      <w:pPr>
        <w:pStyle w:val="Normal"/>
        <w:rPr/>
      </w:pPr>
      <w:r>
        <w:rPr>
          <w:rFonts w:ascii="Browallia New" w:hAnsi="Browallia New" w:cs="Browallia New"/>
          <w:sz w:val="24"/>
          <w:sz w:val="24"/>
          <w:szCs w:val="32"/>
        </w:rPr>
        <w:t>ห้อง</w:t>
      </w:r>
      <w:r>
        <w:rPr>
          <w:rFonts w:cs="Calibri" w:cstheme="minorHAnsi"/>
          <w:sz w:val="24"/>
          <w:sz w:val="24"/>
          <w:szCs w:val="32"/>
        </w:rPr>
        <w:t xml:space="preserve"> </w:t>
      </w:r>
      <w:r>
        <w:rPr>
          <w:rFonts w:cs="Calibri" w:cstheme="minorHAnsi"/>
          <w:sz w:val="24"/>
          <w:szCs w:val="32"/>
        </w:rPr>
        <w:t>E; Medical education, Medicine, and Toxicology</w:t>
      </w:r>
    </w:p>
    <w:tbl>
      <w:tblPr>
        <w:tblStyle w:val="TableGrid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984"/>
        <w:gridCol w:w="6380"/>
      </w:tblGrid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ลำดับที่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</w:t>
            </w:r>
            <w:r>
              <w:rPr>
                <w:rFonts w:cs="Calibri" w:cstheme="minorHAnsi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นามสกุล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ชื่อเรื่องผลงานวิจัย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กัญญาวีร์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อนันตรัมพร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สัมพันธ์ระหว่างตำแหน่งของกล้องบนเครื่องตรวจกล่องเสียงกับความสำเร็จในการใส่ท่อช่วยหายใจของแพทย์ประจำบ้า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เวชศาสตร์ฉุกเฉิน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โรงพยาบาลพระมงกุฎเกล้า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ภาณุเมศวร์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หิรัญวิชญารัตน์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ปริมาตรของอากาศที่เหมาะสมระหว่างการใช้ถุงบีบลมผ่านหน้ากากกันลมย้อนขนาดสำหรับเด็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ขนาดสำหรับผู้ใหญ่ในสถานการณ์จำลองการช่วยชีวิตผู้ป่วยผู้ใหญ่ที่มีภาวะหัวใจหยุดเต้นบนรถพยาบาล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เปมิสา</w:t>
            </w:r>
            <w:r>
              <w:rPr>
                <w:rFonts w:cs="Calibri" w:cstheme="minorHAnsi"/>
                <w:szCs w:val="22"/>
              </w:rPr>
              <w:t xml:space="preserve">   </w:t>
            </w:r>
            <w:r>
              <w:rPr>
                <w:rFonts w:ascii="Browallia New" w:hAnsi="Browallia New" w:cs="Browallia New"/>
                <w:szCs w:val="22"/>
              </w:rPr>
              <w:t>ประทีปพัฒนธำรง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การศึกษาประสิทธิภาพการกดหน้าอกเพื่อช่วยชีวิตขั้นพื้นฐานของนักเรียนชั้นประถมศึกษาตอนปลาย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สุขุมาล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สุนทร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ผลสัมฤทธิ์ของการให้ความรู้ในการแปลผลคลื่นไฟฟ้าหัวใจที่มีจังหวะการเต้นผิดปกติแก่พยาบาลกองอุบัติเหตุและเวชกรรมฉุกเฉินโรงพยาบาลพระมงกุฎเกล้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สาธญา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บุรี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ภาพของการฝึกอบรมหลักสูตรสถานการณ์จำลองเสมือนจริงในการใส่ท่อทางเดินหายใจแบบรวดเร็วโดยใช้ยานำสลบและยาคลายกล้ามเนื้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(rapid sequence intubation) </w:t>
            </w:r>
            <w:r>
              <w:rPr>
                <w:rFonts w:ascii="Browallia New" w:hAnsi="Browallia New" w:cs="Browallia New"/>
                <w:szCs w:val="22"/>
              </w:rPr>
              <w:t>สำหรับแพทย์ประจำบ้าน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กองอุบัติเหตุและเวชกรรมฉุกเฉิน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โรงพยาบาลพระมงกุฎเกล้า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ฉัตรสุดา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จันทา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ศึกษาความสอดคล้องแม่นยำในการแปลผล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>CT Pulmonary Angiography</w:t>
              <w:br/>
            </w:r>
            <w:r>
              <w:rPr>
                <w:rFonts w:ascii="Browallia New" w:hAnsi="Browallia New" w:cs="Browallia New"/>
                <w:szCs w:val="22"/>
              </w:rPr>
              <w:t>ในผู้ป่วยที่สงสัยมีภาวะลิ่มเลือดอุดกั้นที่ปอดของแพทย์ประจำบ้านเวชศาสตร์ฉุกเฉินเทียบกับรังสีแพทย์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คาฐาวัณฏ์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วงศ์ไชยเสรี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ผลของการฝึกอบรมอาจารย์ต่อความรู้ของนักเรียน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เรื่องการช่วยชีวิตขั้นพื้นฐาน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ในโรงเรียนมัธยมศึกษาตอนปลายในเขตกรุงเทพฯ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และปริมณฑล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ใจประภัสส์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ว่องวัฒนโรจน์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การสร้างคะแนนเพื่อประเมินทักษะการช่วยชีวิตขั้นพื้นฐานสำหรับบุคลากรทางการแพทย์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คณาฤทธิ์</w:t>
            </w:r>
            <w:r>
              <w:rPr>
                <w:rFonts w:cs="Calibri" w:cstheme="minorHAnsi"/>
                <w:szCs w:val="22"/>
              </w:rPr>
              <w:t xml:space="preserve">   </w:t>
            </w:r>
            <w:r>
              <w:rPr>
                <w:rFonts w:ascii="Browallia New" w:hAnsi="Browallia New" w:cs="Browallia New"/>
                <w:szCs w:val="22"/>
              </w:rPr>
              <w:t>พฤฒิพันธ์พิศุทธ์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การเปรียบเทียบการสอนโดยใช้วีดีโอ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หรือสติ๊กเกอร์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กับการสอนโดยบุคลากรทางการแพทย์ในการช่วยผู้ป่วยหัวใจหยุดเต้นนอกโรงพยาบาล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วิภาดา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ทูลภิรมย์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จุดตัดเส้นผ่านศูนย์กลางเยื่อหุ้มเส้นประสาทตาโดยการอัลตราซาวด์ที่บ่งชี้ภาวะความดันภายในกะโหลกศีรษะสูงในผู้ป่วยแผนกอุบัติเหตุและ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พลัฏฐ์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ประกอบศรีกุล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ระดับคะแนนกลาสโกว์แบลท์ชฟอร์ด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(Glasgow Blatchford Score) </w:t>
            </w:r>
            <w:r>
              <w:rPr>
                <w:rFonts w:ascii="Browallia New" w:hAnsi="Browallia New" w:cs="Browallia New"/>
                <w:szCs w:val="22"/>
              </w:rPr>
              <w:t>ในการตรวจจับความต้องการการรักษาผู้ป่วยที่มีเลือดออกจากทางเดินอาหารส่วนบนที่เข้ารับการรักษาที่ห้องฉุกเฉินโรงพยาบาลราชวิถ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ชนิดา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กิจอุดมรัตน์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สัมพันธ์ของการดื่มแอลกอฮอล์กับภาวะหัวใจห้องบนสั่นพลิ้วในผู้ป่วยที่มาห้องฉุกเฉินโรงพยาบาลราชวิถ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จุติมา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แสนคำหมื่น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ความถูกต้องของการพยากรณ์การเสียชีวิตโดยใช้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Modified Sequential Organ Failure Assessment </w:t>
            </w:r>
            <w:r>
              <w:rPr>
                <w:rFonts w:ascii="Browallia New" w:hAnsi="Browallia New" w:cs="Browallia New"/>
                <w:szCs w:val="22"/>
              </w:rPr>
              <w:t>ในผู้ป่วยภาวะพิษเหตุติดเชื้อที่กลุ่มงานเวชศาสตร์ฉุกเฉินโรงพยาบาลราชวิถี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ธวัลรัตน์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ดุรงค์ธรรม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ประสิทธิภาพของการให้ออกซิเจนในอัตราการไหลสูงผ่านทางจมูกกับการรักษาแบบมาตรฐานในผู้ป่วยฉุกเฉินที่ปฏิเสธการใส่ท่อช่วยหายใจ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ปริญยดา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ฝูงทองเจริญ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ผลข้างเคียงจากการรักษาด้วย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IV N-acetylcysteine </w:t>
            </w:r>
            <w:r>
              <w:rPr>
                <w:rFonts w:ascii="Browallia New" w:hAnsi="Browallia New" w:cs="Browallia New"/>
                <w:szCs w:val="22"/>
              </w:rPr>
              <w:t>ในผู้ป่วยที่ไม่เป็นพิษจากพาราเซตามอลเกินขนาด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วิภาดา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พิศพรรณ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การศึกษาผู้ป่วยที่ใช้สารเสพติดในห้องฉุกเฉิน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โรงพยาบาลรามาธิบดี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กฤษฎา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ชุมวณิชย์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ผลทางคลินิกของการรักษาพิษกลุ่มคาร์ดิแอกไกลโคไซด์ในประเทศไทย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วริษา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ประเสริฐทรัพย์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หลักเกณฑ์ทางคลินิกที่ใช้ในการทำนายภาวะทอร์ซาด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เดอ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ปัวส์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จากยาที่ทำให้ช่วงคิวทียาว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แก้ววลี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แก้วนิล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การศึกษาเชิงพรรณนาจากการรับปรึกษาด้านเวชพิษวิทยาในคณะแพทยศาสตร์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โรงพยาบาลวชิรพยาบาล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กรุงเทพมหานคร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เทวา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แสนละเอียด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การประเมินความรู้ในการรักษาภาวะเป็นพิษจากยาชาเฉพาะที่ของแพทย์</w:t>
            </w:r>
          </w:p>
        </w:tc>
      </w:tr>
    </w:tbl>
    <w:p>
      <w:pPr>
        <w:pStyle w:val="Normal"/>
        <w:rPr>
          <w:rFonts w:ascii="Browallia New" w:hAnsi="Browallia New" w:cs="Browallia New"/>
          <w:sz w:val="24"/>
          <w:szCs w:val="32"/>
        </w:rPr>
      </w:pPr>
      <w:r>
        <w:rPr/>
      </w:r>
      <w:r>
        <w:br w:type="page"/>
      </w:r>
    </w:p>
    <w:p>
      <w:pPr>
        <w:pStyle w:val="Normal"/>
        <w:rPr>
          <w:rFonts w:cs="Calibri" w:cstheme="minorHAnsi"/>
          <w:sz w:val="24"/>
          <w:szCs w:val="32"/>
        </w:rPr>
      </w:pPr>
      <w:r>
        <w:rPr>
          <w:rFonts w:ascii="Browallia New" w:hAnsi="Browallia New" w:cs="Browallia New"/>
          <w:sz w:val="24"/>
          <w:sz w:val="24"/>
          <w:szCs w:val="32"/>
        </w:rPr>
        <w:t>ห้อง</w:t>
      </w:r>
      <w:r>
        <w:rPr>
          <w:rFonts w:cs="Calibri" w:cstheme="minorHAnsi"/>
          <w:sz w:val="24"/>
          <w:sz w:val="24"/>
          <w:szCs w:val="32"/>
        </w:rPr>
        <w:t xml:space="preserve"> </w:t>
      </w:r>
      <w:r>
        <w:rPr>
          <w:rFonts w:cs="Calibri" w:cstheme="minorHAnsi"/>
          <w:sz w:val="24"/>
          <w:szCs w:val="32"/>
        </w:rPr>
        <w:t>F; Emergency in medicine</w:t>
      </w:r>
    </w:p>
    <w:tbl>
      <w:tblPr>
        <w:tblStyle w:val="TableGrid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984"/>
        <w:gridCol w:w="6380"/>
      </w:tblGrid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ลำดับที่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</w:t>
            </w:r>
            <w:r>
              <w:rPr>
                <w:rFonts w:cs="Calibri" w:cstheme="minorHAnsi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นามสกุล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 w:val="24"/>
                <w:szCs w:val="24"/>
              </w:rPr>
              <w:t>ชื่อเรื่องผลงานวิจัย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สุทธิพงส์</w:t>
            </w:r>
            <w:r>
              <w:rPr>
                <w:rFonts w:cs="Calibri" w:cstheme="minorHAnsi"/>
                <w:szCs w:val="22"/>
              </w:rPr>
              <w:t xml:space="preserve">  </w:t>
            </w:r>
            <w:r>
              <w:rPr>
                <w:rFonts w:ascii="Browallia New" w:hAnsi="Browallia New" w:cs="Browallia New"/>
                <w:szCs w:val="22"/>
              </w:rPr>
              <w:t>สุวรรณทวีมีสุข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ลักษณะทั่วไปของผู้ป่วยปวดท้องที่ไม่สัมพันธ์กับอุบัติเหตุและได้รับการทำเอกซเรย์คอมพิวเตอร์ช่องท้องที่ห้องฉุกเฉินโรงพยาบาลธรรมศาสตร์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เลิศนภา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สุมนาวดี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การเปรียบเทียบ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SFSR , OESIL </w:t>
            </w:r>
            <w:r>
              <w:rPr>
                <w:rFonts w:ascii="Browallia New" w:hAnsi="Browallia New" w:cs="Browallia New"/>
                <w:szCs w:val="22"/>
              </w:rPr>
              <w:t>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EGSYS Risk Score </w:t>
            </w:r>
            <w:r>
              <w:rPr>
                <w:rFonts w:ascii="Browallia New" w:hAnsi="Browallia New" w:cs="Browallia New"/>
                <w:szCs w:val="22"/>
              </w:rPr>
              <w:t>ในการทำนายความเสี่ยงในการเกิดภาวะแทรกซ้อนของผู้ป่วยที่มาด้วยอาการเป็นลมที่มาที่ห้องฉุกเฉิน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นิชาภา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จงถาวรสถิตย์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ผลกระทบของการให้ออกซิเจนกับการเปลี่ยนแปลงระดับแลคเตทในเลือด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สลิล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พงศ์พจมาน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การศึกษาการลดความเจ็บปวดในการเจาะเลือดบริเวณหลอดเลือดแดงเรเดียลด้วยการฉีดยาชาเฉพาะที่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โรงพยาบาลพระมงกุฎเกล้า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ณัฏฐณิชา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อดุลยธรรม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การศึกษาเปรียบเทียบระดับแลคเตท</w:t>
            </w:r>
            <w:r>
              <w:rPr>
                <w:rFonts w:cs="Calibri" w:cstheme="minorHAnsi"/>
                <w:szCs w:val="22"/>
              </w:rPr>
              <w:t xml:space="preserve">, </w:t>
            </w:r>
            <w:r>
              <w:rPr>
                <w:rFonts w:ascii="Browallia New" w:hAnsi="Browallia New" w:cs="Browallia New"/>
                <w:szCs w:val="22"/>
              </w:rPr>
              <w:t>การลดลงของระดับแลคเตทและ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คะแนนกลาสโกว</w:t>
            </w:r>
            <w:r>
              <w:rPr>
                <w:rFonts w:cs="Calibri" w:cstheme="minorHAnsi"/>
                <w:szCs w:val="22"/>
              </w:rPr>
              <w:t>-</w:t>
            </w:r>
            <w:r>
              <w:rPr>
                <w:rFonts w:ascii="Browallia New" w:hAnsi="Browallia New" w:cs="Browallia New"/>
                <w:szCs w:val="22"/>
              </w:rPr>
              <w:t>แบลทช์ฟอร์ดในการทํานายผลลัพธ์ไม่พึงประสงค์ของผู้ป่วยที่มีภาวะเลือดออกในทางเดินอาหารส่วนต้น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ธีร์ธวัช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สถิรรัตน์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ความไว</w:t>
            </w:r>
            <w:r>
              <w:rPr>
                <w:rFonts w:cs="Calibri" w:cstheme="minorHAnsi"/>
                <w:szCs w:val="22"/>
              </w:rPr>
              <w:t xml:space="preserve">, </w:t>
            </w:r>
            <w:r>
              <w:rPr>
                <w:rFonts w:ascii="Browallia New" w:hAnsi="Browallia New" w:cs="Browallia New"/>
                <w:szCs w:val="22"/>
              </w:rPr>
              <w:t>ความจำเพาะ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และค่าแล็กเทตแรกรับ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ที่ทำนายภาวะติดเชื้อแบคทีเรียในกระแสเลือดของผู้ป่วยที่มีภาวะพิษติดเชื้อ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โรงพยาบาลพระมงกุฎเกล้า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ธนาวุฒิ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ทือกระโทก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สัมพันธ์ของการปฏิบัติที่ครบถ้วนในหนึ่งชั่วโมงแรกตามแนวทางการรักษาภาวะติดเชื้อในกระแสเลือดต่ออัตราตายจากการติดเชื้อในกระแสเลือดและภาวะช็อกเหตุติดเชื้อในห้องฉุกเฉินโรงพยาบาลมหาราชนครราชสีมา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มัลลิกา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บุญยัง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ไวและความจำเพาะของกลุ่มอาการโรคกล้ามเนื้อหัวใจขาดเลือดเฉียบพลันในประชากรภาคตะวันออกเฉียงเหนือของประเทศไท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สุภาสินี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จิตปรีดา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อัตราการตาย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ตัวแปรที่บ่งบอกถึงภาวการณ์ที่แย่ลงในผู้ป่วยที่มีเลือดออกจากทางเดินอาหารส่วนบน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ของ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ห้องฉุกเฉินโรงพยาบาลภูมิพลอดุลยเดช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กรมแพทย์ทหารอากาศ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กิตติยา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สินธนา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ประสิทธิผลของยา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Hyoscine butylbromide, H2 blocker, Proton pump inhibitor </w:t>
            </w:r>
            <w:r>
              <w:rPr>
                <w:rFonts w:ascii="Browallia New" w:hAnsi="Browallia New" w:cs="Browallia New"/>
                <w:szCs w:val="22"/>
              </w:rPr>
              <w:t>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combination </w:t>
            </w:r>
            <w:r>
              <w:rPr>
                <w:rFonts w:ascii="Browallia New" w:hAnsi="Browallia New" w:cs="Browallia New"/>
                <w:szCs w:val="22"/>
              </w:rPr>
              <w:t>ของยา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ในการรักษาผู้ป่วยปวดท้องเฉียบพลันในห้องฉุกเฉิน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br/>
            </w:r>
            <w:r>
              <w:rPr>
                <w:rFonts w:ascii="Browallia New" w:hAnsi="Browallia New" w:cs="Browallia New"/>
                <w:szCs w:val="22"/>
              </w:rPr>
              <w:t>โรงพยาบาลลำปาง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222222"/>
                <w:szCs w:val="22"/>
              </w:rPr>
            </w:pPr>
            <w:r>
              <w:rPr>
                <w:rFonts w:ascii="Browallia New" w:hAnsi="Browallia New" w:cs="Browallia New"/>
                <w:color w:val="222222"/>
                <w:szCs w:val="22"/>
              </w:rPr>
              <w:t>พิรญาณ์</w:t>
            </w:r>
            <w:r>
              <w:rPr>
                <w:rFonts w:cs="Calibri" w:cstheme="minorHAnsi"/>
                <w:color w:val="222222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color w:val="222222"/>
                <w:szCs w:val="22"/>
              </w:rPr>
              <w:t>อุ่นชื่น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color w:val="222222"/>
                <w:szCs w:val="22"/>
              </w:rPr>
              <w:t>การฟื้นตัวทางระบบประสาทและปัจจัยที่มีผลต่อการฟื้นตัว</w:t>
            </w:r>
            <w:r>
              <w:rPr>
                <w:rFonts w:cs="Calibri" w:cstheme="minorHAnsi"/>
                <w:color w:val="222222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color w:val="222222"/>
                <w:szCs w:val="22"/>
              </w:rPr>
              <w:t>หลังจากที่ให้ยาฉีดละลายลิ่มเลือดภายใน</w:t>
            </w:r>
            <w:r>
              <w:rPr>
                <w:rFonts w:cs="Calibri" w:cstheme="minorHAnsi"/>
                <w:color w:val="222222"/>
                <w:szCs w:val="22"/>
              </w:rPr>
              <w:t xml:space="preserve"> </w:t>
            </w:r>
            <w:r>
              <w:rPr>
                <w:rFonts w:cs="Calibri" w:cstheme="minorHAnsi"/>
                <w:color w:val="222222"/>
                <w:szCs w:val="22"/>
              </w:rPr>
              <w:t xml:space="preserve">4.5 </w:t>
            </w:r>
            <w:r>
              <w:rPr>
                <w:rFonts w:ascii="Browallia New" w:hAnsi="Browallia New" w:cs="Browallia New"/>
                <w:color w:val="222222"/>
                <w:szCs w:val="22"/>
              </w:rPr>
              <w:t>ชั่วโมง</w:t>
            </w:r>
            <w:r>
              <w:rPr>
                <w:rFonts w:cs="Calibri" w:cstheme="minorHAnsi"/>
                <w:color w:val="222222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color w:val="222222"/>
                <w:szCs w:val="22"/>
              </w:rPr>
              <w:t>ในผู้ป่วยโรคสมองตีบหรืออุดตันระยะเฉียบพลัน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ภัทราภรณ์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ทองยงค์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ความสัมพันธ์ของการให้โซเดียมไบคาร์บอเนตกับอัตราการเสียชีวิตของผู้ป่วยที่มีภาวะช็อกจากการติดเชื้อร่วมกับมีภาวะเลือดเป็นกรดจากเมแทบอลิซึมในโรงพยาบาลสระบุรี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ปาวี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ภวภูตานนท์</w:t>
            </w:r>
            <w:r>
              <w:rPr>
                <w:rFonts w:cs="Calibri" w:cstheme="minorHAnsi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มหาสารคาม</w:t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ความสามารถในการวินิจฉัยของเกณฑ์การวินิจฉัยภาวะกล้ามเนื้อหัวใจห้องล่างซ้ายหนาตัวโดยการตรวจคลื่นไฟฟ้าหัวใจ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>Peguero</w:t>
            </w:r>
            <w:bookmarkStart w:id="0" w:name="_GoBack"/>
            <w:bookmarkEnd w:id="0"/>
            <w:r>
              <w:rPr>
                <w:rFonts w:cs="Calibri" w:cstheme="minorHAnsi"/>
                <w:szCs w:val="22"/>
              </w:rPr>
              <w:t>-Lo Presti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เกษรา</w:t>
            </w:r>
            <w:r>
              <w:rPr>
                <w:rFonts w:cs="Calibri" w:cstheme="minorHAnsi"/>
                <w:szCs w:val="22"/>
              </w:rPr>
              <w:t xml:space="preserve">  </w:t>
            </w:r>
            <w:r>
              <w:rPr>
                <w:rFonts w:ascii="Browallia New" w:hAnsi="Browallia New" w:cs="Browallia New"/>
                <w:szCs w:val="22"/>
              </w:rPr>
              <w:t>วิไลศรี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การศึกษาวิจัยแบบสุ่มในการใช้สเตียรอยด์ร่วมกับ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H1 antihistamines </w:t>
            </w:r>
            <w:r>
              <w:rPr>
                <w:rFonts w:ascii="Browallia New" w:hAnsi="Browallia New" w:cs="Browallia New"/>
                <w:szCs w:val="22"/>
              </w:rPr>
              <w:t>เทียบกับ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H1 antihistamines </w:t>
            </w:r>
            <w:r>
              <w:rPr>
                <w:rFonts w:ascii="Browallia New" w:hAnsi="Browallia New" w:cs="Browallia New"/>
                <w:szCs w:val="22"/>
              </w:rPr>
              <w:t>ในการรักษาผู้ป่วยลมพิษเฉียบพลัน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ศิรินาถ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เหิรเมฆ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ใช้โปรโตคอลการรักษาผู้ป่วยภาวะพิษเหตุติดเชื้อของโรงพยาบาลศรีนครินทร์เพื่อการได้ยาปฏิชีวนะในเวลาที่เหมาะสมในแผนกอุบัติเหตุและฉุกเฉิน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ชิดชนก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เปลี่ยนศรี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อาการทางคลินิกและผลการรักษาของผู้ป่วยที่ได้รับการวินิจฉัยว่าเป็นโรคลิ่มเลือดอุดกั้นในหลอดเลือดปอดเฉียบพลันที่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โรงพยาบาลระดับมหาวิทยาลัย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ภาคตะวันออกเฉียงเหนือ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ประเทศไทย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นิคม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พันธ์พฤกษา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การศึกษาปัจจัยที่มีผลต่อการนอนโรงพยาบาลของผู้ป่วยที่มีอาการปวดท้องเฉียบพลัน</w:t>
            </w:r>
            <w:r>
              <w:rPr>
                <w:rFonts w:cs="Calibri" w:cstheme="minorHAnsi"/>
                <w:szCs w:val="22"/>
              </w:rPr>
              <w:br/>
            </w:r>
            <w:r>
              <w:rPr>
                <w:rFonts w:ascii="Browallia New" w:hAnsi="Browallia New" w:cs="Browallia New"/>
                <w:szCs w:val="22"/>
              </w:rPr>
              <w:t>ณ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ห้องฉุกเฉิน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โรงพยาบาลธรรมศาสตร์เฉลิมพระเกียรติ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จิรัฐติ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จารุวัฒนสุนทร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การศึกษาแบบย้อนกลับเพื่อเปรียบเทียบความแม่นยำของ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SIRS, NEWS </w:t>
            </w:r>
            <w:r>
              <w:rPr>
                <w:rFonts w:ascii="Browallia New" w:hAnsi="Browallia New" w:cs="Browallia New"/>
                <w:szCs w:val="22"/>
              </w:rPr>
              <w:t>และ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cs="Calibri" w:cstheme="minorHAnsi"/>
                <w:szCs w:val="22"/>
              </w:rPr>
              <w:t xml:space="preserve">qSOFA </w:t>
            </w:r>
            <w:r>
              <w:rPr>
                <w:rFonts w:ascii="Browallia New" w:hAnsi="Browallia New" w:cs="Browallia New"/>
                <w:szCs w:val="22"/>
              </w:rPr>
              <w:t>ในการคัดกรองผู้ป่วยที่มีภาวะพิษเหตุติดเชื้อ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ที่ห้องฉุกเฉินโรงพยาบาลสงขลานครินทร์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ลลิตา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ฉลองกุลศักดิ์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Cs w:val="22"/>
              </w:rPr>
            </w:pPr>
            <w:r>
              <w:rPr>
                <w:rFonts w:ascii="Browallia New" w:hAnsi="Browallia New" w:cs="Browallia New"/>
                <w:szCs w:val="22"/>
              </w:rPr>
              <w:t>ปัจจัยทำนายและเกณฑ์การให้คะแนนอาการแสดงทางคลินิก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เพื่อวินิจฉัยความผิดปกติในสมองที่รุนแรงในผู้ป่วยปวดศีรษะ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เฉียบพลัน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ที่ไม่ได้เกิดจำกอุบัติเหตุ</w:t>
            </w:r>
            <w:r>
              <w:rPr>
                <w:rFonts w:cs="Calibri" w:cstheme="minorHAnsi"/>
                <w:szCs w:val="22"/>
              </w:rPr>
              <w:t xml:space="preserve"> </w:t>
            </w:r>
            <w:r>
              <w:rPr>
                <w:rFonts w:ascii="Browallia New" w:hAnsi="Browallia New" w:cs="Browallia New"/>
                <w:szCs w:val="22"/>
              </w:rPr>
              <w:t>ที่แผนกฉุกเฉิน</w:t>
            </w:r>
            <w:r>
              <w:rPr>
                <w:rFonts w:cs="Calibri" w:cstheme="minorHAnsi"/>
                <w:szCs w:val="22"/>
              </w:rPr>
              <w:t xml:space="preserve">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rowallia Ne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285555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03bf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3bf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03bf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03bf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e3d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7A56-5323-4899-BC6C-0DA3CE6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6</Pages>
  <Words>4052</Words>
  <Characters>13582</Characters>
  <CharactersWithSpaces>14096</CharactersWithSpaces>
  <Paragraphs>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2019-01-24T07:39:00Z</dcterms:created>
  <dc:creator>winchana srivilaithon</dc:creator>
  <dc:description/>
  <dc:language>en-US</dc:language>
  <cp:lastModifiedBy>Jirapong </cp:lastModifiedBy>
  <dcterms:modified xsi:type="dcterms:W3CDTF">2019-01-24T16:51:42Z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